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《文书档案管理》考核方案</w:t>
      </w:r>
    </w:p>
    <w:p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一、课程基本情况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课程性质：选修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课程类型：统设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考试单位：省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建议开设学期：4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学分：3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模块：专业课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二</w:t>
      </w:r>
      <w:r>
        <w:rPr>
          <w:rFonts w:hint="eastAsia" w:ascii="宋体" w:hAnsi="宋体" w:eastAsia="宋体"/>
          <w:b/>
          <w:bCs/>
          <w:sz w:val="28"/>
          <w:szCs w:val="28"/>
        </w:rPr>
        <w:t>、考核形式与要求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  <w:lang w:eastAsia="zh-CN"/>
        </w:rPr>
        <w:t>考核要求：</w:t>
      </w:r>
      <w:r>
        <w:rPr>
          <w:rFonts w:hint="eastAsia" w:ascii="宋体" w:hAnsi="宋体" w:eastAsia="宋体"/>
          <w:sz w:val="28"/>
          <w:szCs w:val="28"/>
        </w:rPr>
        <w:t>1. 完成</w:t>
      </w:r>
      <w:r>
        <w:rPr>
          <w:rFonts w:hint="eastAsia" w:ascii="宋体" w:hAnsi="宋体" w:eastAsia="宋体"/>
          <w:sz w:val="28"/>
          <w:szCs w:val="28"/>
          <w:lang w:eastAsia="zh-CN"/>
        </w:rPr>
        <w:t>文书档案管理工作实践报告，不少于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800字</w:t>
      </w: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60</w:t>
      </w:r>
      <w:r>
        <w:rPr>
          <w:rFonts w:hint="eastAsia" w:ascii="宋体" w:hAnsi="宋体" w:eastAsia="宋体"/>
          <w:sz w:val="28"/>
          <w:szCs w:val="28"/>
        </w:rPr>
        <w:t>%），学生必须认真独立地完成，由分校辅导教师批改、评定成绩。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2、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 xml:space="preserve"> 由辅导教师根据学生出勤、在课堂上的综合表现、参加网上学习、参加小组活动等情况综合评定（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40</w:t>
      </w:r>
      <w:r>
        <w:rPr>
          <w:rFonts w:hint="eastAsia" w:ascii="宋体" w:hAnsi="宋体" w:eastAsia="宋体"/>
          <w:sz w:val="28"/>
          <w:szCs w:val="28"/>
        </w:rPr>
        <w:t xml:space="preserve">%）。 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  <w:lang w:eastAsia="zh-CN"/>
        </w:rPr>
      </w:pP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E0B"/>
    <w:rsid w:val="00050485"/>
    <w:rsid w:val="000E1E0B"/>
    <w:rsid w:val="00103C94"/>
    <w:rsid w:val="00433AD4"/>
    <w:rsid w:val="00613FCA"/>
    <w:rsid w:val="007D62E5"/>
    <w:rsid w:val="00BD4D67"/>
    <w:rsid w:val="00C41C8A"/>
    <w:rsid w:val="00DF5970"/>
    <w:rsid w:val="290B1C31"/>
    <w:rsid w:val="58017C26"/>
    <w:rsid w:val="5D0D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1874</Characters>
  <Lines>15</Lines>
  <Paragraphs>4</Paragraphs>
  <TotalTime>6</TotalTime>
  <ScaleCrop>false</ScaleCrop>
  <LinksUpToDate>false</LinksUpToDate>
  <CharactersWithSpaces>2198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2021-03-18T10:27:00Z</dcterms:created>
  <dc:creator>xu fenfen</dc:creator>
  <cp:lastModifiedBy>gyb1</cp:lastModifiedBy>
  <dcterms:modified xsi:type="dcterms:W3CDTF">2021-04-28T06:59:54Z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F49D5C909F1F45FF86DC213478D99B98</vt:lpwstr>
  </property>
</Properties>
</file>